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FB" w:rsidRDefault="00F454FB" w:rsidP="00F454FB">
      <w:pPr>
        <w:autoSpaceDE w:val="0"/>
        <w:rPr>
          <w:rFonts w:cs="Calibri"/>
        </w:rPr>
      </w:pPr>
      <w:r>
        <w:rPr>
          <w:rFonts w:cs="Calibri"/>
        </w:rPr>
        <w:t xml:space="preserve">AZOUAOUI Ismail                                                   </w:t>
      </w:r>
      <w:r w:rsidR="003D03D1">
        <w:rPr>
          <w:rFonts w:cs="Calibri"/>
        </w:rPr>
        <w:t xml:space="preserve">Mardi </w:t>
      </w:r>
      <w:r w:rsidR="00BE457D">
        <w:rPr>
          <w:rFonts w:cs="Calibri"/>
        </w:rPr>
        <w:t>07</w:t>
      </w:r>
      <w:r w:rsidR="003D03D1">
        <w:rPr>
          <w:rFonts w:cs="Calibri"/>
        </w:rPr>
        <w:t xml:space="preserve"> </w:t>
      </w:r>
      <w:r w:rsidR="00BE457D">
        <w:rPr>
          <w:rFonts w:cs="Calibri"/>
        </w:rPr>
        <w:t>Février 2012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RAPPORT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D’Auto-Apprentissage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</w:p>
    <w:p w:rsidR="00E805D6" w:rsidRDefault="00F454FB" w:rsidP="0017559E">
      <w:pPr>
        <w:autoSpaceDE w:val="0"/>
        <w:rPr>
          <w:rFonts w:cs="Calibri"/>
          <w:b/>
        </w:rPr>
      </w:pPr>
      <w:r>
        <w:rPr>
          <w:rFonts w:cs="Calibri"/>
          <w:b/>
        </w:rPr>
        <w:t>Question</w:t>
      </w:r>
      <w:r w:rsidR="003D03D1">
        <w:rPr>
          <w:rFonts w:cs="Calibri"/>
          <w:b/>
        </w:rPr>
        <w:t xml:space="preserve">: </w:t>
      </w:r>
      <w:r w:rsidR="00E805D6">
        <w:rPr>
          <w:rFonts w:cs="Calibri"/>
          <w:b/>
        </w:rPr>
        <w:t xml:space="preserve"> </w:t>
      </w:r>
    </w:p>
    <w:p w:rsidR="00026581" w:rsidRPr="00026581" w:rsidRDefault="00026581" w:rsidP="0017559E">
      <w:pPr>
        <w:autoSpaceDE w:val="0"/>
        <w:rPr>
          <w:rFonts w:cs="Calibri"/>
          <w:b/>
        </w:rPr>
      </w:pPr>
      <w:r>
        <w:rPr>
          <w:rFonts w:cs="Calibri"/>
          <w:b/>
        </w:rPr>
        <w:t>Comment profiter de l’apport d’un mind-mapping pour m’auto-évaluer ?</w:t>
      </w:r>
    </w:p>
    <w:p w:rsidR="00F454FB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Objectifs:  </w:t>
      </w:r>
    </w:p>
    <w:p w:rsidR="003C4D30" w:rsidRDefault="00AC61C1" w:rsidP="00F454FB">
      <w:pPr>
        <w:autoSpaceDE w:val="0"/>
        <w:rPr>
          <w:rFonts w:cs="Calibri"/>
        </w:rPr>
      </w:pPr>
      <w:r>
        <w:rPr>
          <w:rFonts w:cs="Calibri"/>
        </w:rPr>
        <w:t>Préciser les aspects sur lesquels je dois travailler.</w:t>
      </w:r>
    </w:p>
    <w:p w:rsidR="00AC61C1" w:rsidRDefault="00AC61C1" w:rsidP="00F454FB">
      <w:pPr>
        <w:autoSpaceDE w:val="0"/>
        <w:rPr>
          <w:rFonts w:cs="Calibri"/>
        </w:rPr>
      </w:pPr>
      <w:r>
        <w:rPr>
          <w:rFonts w:cs="Calibri"/>
        </w:rPr>
        <w:t xml:space="preserve">Définir précisément mon mode de fonctionnement (ILS) </w:t>
      </w:r>
    </w:p>
    <w:p w:rsidR="00AC61C1" w:rsidRPr="00AC61C1" w:rsidRDefault="00AC61C1" w:rsidP="00F454FB">
      <w:pPr>
        <w:autoSpaceDE w:val="0"/>
        <w:rPr>
          <w:rFonts w:cs="Calibri"/>
        </w:rPr>
      </w:pPr>
      <w:r>
        <w:rPr>
          <w:rFonts w:cs="Calibri"/>
        </w:rPr>
        <w:t xml:space="preserve">Se référer au passeport langue et au Toeic pour l’auto-évaluation </w:t>
      </w:r>
      <w:r w:rsidR="00BE457D">
        <w:rPr>
          <w:rFonts w:cs="Calibri"/>
        </w:rPr>
        <w:t>(grâce à un mind mapping )</w:t>
      </w:r>
    </w:p>
    <w:p w:rsidR="0017559E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>Ressources:</w:t>
      </w:r>
    </w:p>
    <w:p w:rsidR="00F454FB" w:rsidRDefault="00AA1889" w:rsidP="00F454FB">
      <w:pPr>
        <w:autoSpaceDE w:val="0"/>
      </w:pPr>
      <w:hyperlink r:id="rId5" w:history="1">
        <w:r w:rsidR="003C4D30">
          <w:rPr>
            <w:rStyle w:val="Lienhypertexte"/>
          </w:rPr>
          <w:t>http://sustainable-mind-mapping-learning.wikispaces.com/Learning+process+researches</w:t>
        </w:r>
      </w:hyperlink>
    </w:p>
    <w:p w:rsidR="00BE457D" w:rsidRPr="00BE457D" w:rsidRDefault="00BE457D" w:rsidP="00F454FB">
      <w:pPr>
        <w:autoSpaceDE w:val="0"/>
        <w:rPr>
          <w:rFonts w:cs="Calibri"/>
          <w:b/>
          <w:lang w:val="en-US"/>
        </w:rPr>
      </w:pPr>
      <w:r w:rsidRPr="00BE457D">
        <w:rPr>
          <w:lang w:val="en-US"/>
        </w:rPr>
        <w:t>video games : lana del rey / Set fire to the rain : Adele</w:t>
      </w:r>
    </w:p>
    <w:p w:rsidR="003C4D30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Activité: </w:t>
      </w:r>
    </w:p>
    <w:p w:rsidR="00AC61C1" w:rsidRDefault="003C4D30" w:rsidP="00F454FB">
      <w:pPr>
        <w:autoSpaceDE w:val="0"/>
        <w:rPr>
          <w:rFonts w:cs="Calibri"/>
        </w:rPr>
      </w:pPr>
      <w:r>
        <w:rPr>
          <w:rFonts w:cs="Calibri"/>
        </w:rPr>
        <w:t xml:space="preserve">La vision proposée sur ce site permet une approche plus globale de l’auto-apprentissage. Elle met en avant les paradoxes </w:t>
      </w:r>
      <w:r w:rsidR="00AC61C1">
        <w:rPr>
          <w:rFonts w:cs="Calibri"/>
        </w:rPr>
        <w:t>reliant le « moi », « apprenant » et « expert » dans le fait qu’il faut concilier :</w:t>
      </w:r>
    </w:p>
    <w:p w:rsidR="00AC61C1" w:rsidRDefault="00AC61C1" w:rsidP="00AC61C1">
      <w:pPr>
        <w:autoSpaceDE w:val="0"/>
        <w:rPr>
          <w:rFonts w:cs="Calibri"/>
          <w:b/>
        </w:rPr>
      </w:pPr>
      <w:r>
        <w:rPr>
          <w:rFonts w:cs="Calibri"/>
          <w:b/>
        </w:rPr>
        <w:t>Autonomie/Direction :</w:t>
      </w:r>
      <w:r w:rsidR="00F454FB" w:rsidRPr="00AC61C1">
        <w:rPr>
          <w:rFonts w:cs="Calibri"/>
          <w:b/>
        </w:rPr>
        <w:tab/>
      </w:r>
      <w:r>
        <w:rPr>
          <w:rFonts w:cs="Calibri"/>
          <w:b/>
        </w:rPr>
        <w:t>Comment dessiner une direction pour le processus d’apprentissage sans imposer une façon précise et définie pour l’apprenant ?</w:t>
      </w:r>
    </w:p>
    <w:p w:rsidR="00F454FB" w:rsidRDefault="00AC61C1" w:rsidP="00AC61C1">
      <w:pPr>
        <w:autoSpaceDE w:val="0"/>
        <w:rPr>
          <w:rFonts w:cs="Calibri"/>
          <w:b/>
        </w:rPr>
      </w:pPr>
      <w:r>
        <w:rPr>
          <w:rFonts w:cs="Calibri"/>
          <w:b/>
        </w:rPr>
        <w:t>Rigueur/Plaisir : Comment fixer des outils propres à mon fonctionnement dans mon processus d’apprentissage ?</w:t>
      </w:r>
    </w:p>
    <w:p w:rsidR="007B3C62" w:rsidRPr="007B3C62" w:rsidRDefault="007B3C62" w:rsidP="00AC61C1">
      <w:pPr>
        <w:autoSpaceDE w:val="0"/>
        <w:rPr>
          <w:rFonts w:cs="Calibri"/>
        </w:rPr>
      </w:pPr>
      <w:r>
        <w:rPr>
          <w:rFonts w:cs="Calibri"/>
        </w:rPr>
        <w:t xml:space="preserve">En parrallèle du travail sur moi-même, je réalise les activités que je me suis fixé. Je continue de suivre l’actualité dans la direction suivante : en français à la télévision, en anglais et en espagnol par la rédaction d’articles traitant le même sujet. Ce mode m’assure </w:t>
      </w:r>
      <w:r w:rsidR="00541973">
        <w:rPr>
          <w:rFonts w:cs="Calibri"/>
        </w:rPr>
        <w:t>que je fais ce que j’ai envie de faire tout en travaillant mes points : vocabulaire et grammaire dans les textes.</w:t>
      </w:r>
    </w:p>
    <w:p w:rsidR="0079066C" w:rsidRDefault="003C4D30" w:rsidP="00F454FB">
      <w:pPr>
        <w:autoSpaceDE w:val="0"/>
        <w:rPr>
          <w:rFonts w:cs="Calibri"/>
        </w:rPr>
      </w:pPr>
      <w:r>
        <w:rPr>
          <w:rFonts w:cs="Calibri"/>
        </w:rPr>
        <w:t xml:space="preserve">Après deux ans d’auto-apprentissage. J’ai pu me servir d’outils pour me fixer des objectifs intermédiaires. Après les deux toeics que j’ai </w:t>
      </w:r>
      <w:r w:rsidR="00AC61C1">
        <w:rPr>
          <w:rFonts w:cs="Calibri"/>
        </w:rPr>
        <w:t>passés</w:t>
      </w:r>
      <w:r>
        <w:rPr>
          <w:rFonts w:cs="Calibri"/>
        </w:rPr>
        <w:t>, j’ai réussi à déceler des pistes de travail</w:t>
      </w:r>
      <w:r w:rsidR="00AC61C1">
        <w:rPr>
          <w:rFonts w:cs="Calibri"/>
        </w:rPr>
        <w:t>. J’ai réussi à progresser pendant ces deux années d’apprentissage</w:t>
      </w:r>
      <w:r w:rsidR="0079066C">
        <w:rPr>
          <w:rFonts w:cs="Calibri"/>
        </w:rPr>
        <w:t xml:space="preserve"> sur une grosse partie partie évaluée au toeic sauf pour la compréhension du vocabulaire et de la grammaire dans les textes.</w:t>
      </w:r>
    </w:p>
    <w:p w:rsidR="00BE457D" w:rsidRDefault="00BE457D" w:rsidP="00F454FB">
      <w:pPr>
        <w:autoSpaceDE w:val="0"/>
        <w:rPr>
          <w:rFonts w:cs="Calibri"/>
          <w:b/>
        </w:rPr>
      </w:pPr>
    </w:p>
    <w:p w:rsidR="00F454FB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lastRenderedPageBreak/>
        <w:t xml:space="preserve">Evaluation: </w:t>
      </w:r>
      <w:r>
        <w:rPr>
          <w:rFonts w:cs="Calibri"/>
          <w:b/>
        </w:rPr>
        <w:tab/>
      </w:r>
    </w:p>
    <w:p w:rsidR="0079066C" w:rsidRPr="00541973" w:rsidRDefault="00541973" w:rsidP="00F454FB">
      <w:pPr>
        <w:autoSpaceDE w:val="0"/>
        <w:rPr>
          <w:rFonts w:cs="Calibri"/>
        </w:rPr>
      </w:pPr>
      <w:r>
        <w:rPr>
          <w:rFonts w:cs="Calibri"/>
        </w:rPr>
        <w:t xml:space="preserve">Les tendances valorisées dans l’ « Index of learning styles » sont : </w:t>
      </w:r>
      <w:r>
        <w:rPr>
          <w:rFonts w:cs="Calibri"/>
          <w:b/>
        </w:rPr>
        <w:t xml:space="preserve">Sensing/Visual. </w:t>
      </w:r>
      <w:r>
        <w:rPr>
          <w:rFonts w:cs="Calibri"/>
        </w:rPr>
        <w:t>Le suivi d’actualité par ce mode que je me suis fixé confirme que je préfère suivre une démarche structurée</w:t>
      </w:r>
      <w:r w:rsidR="00BE457D">
        <w:rPr>
          <w:rFonts w:cs="Calibri"/>
        </w:rPr>
        <w:t>, reste à compléter avec le passport langue. Ce dernier m’</w:t>
      </w:r>
      <w:r w:rsidR="002625A6">
        <w:rPr>
          <w:rFonts w:cs="Calibri"/>
        </w:rPr>
        <w:t>aidera</w:t>
      </w:r>
      <w:r w:rsidR="00BE457D">
        <w:rPr>
          <w:rFonts w:cs="Calibri"/>
        </w:rPr>
        <w:t xml:space="preserve"> d’avantage à m’auto-évaluer.  </w:t>
      </w:r>
    </w:p>
    <w:p w:rsidR="00593B89" w:rsidRPr="00BE457D" w:rsidRDefault="00F454FB" w:rsidP="00F57BBF">
      <w:pPr>
        <w:autoSpaceDE w:val="0"/>
        <w:rPr>
          <w:rFonts w:cs="Calibri"/>
          <w:b/>
        </w:rPr>
      </w:pPr>
      <w:r w:rsidRPr="00BE457D">
        <w:rPr>
          <w:rFonts w:cs="Calibri"/>
          <w:b/>
        </w:rPr>
        <w:t xml:space="preserve">Conclusion: </w:t>
      </w:r>
    </w:p>
    <w:p w:rsidR="00BE457D" w:rsidRPr="00BE457D" w:rsidRDefault="00BE457D" w:rsidP="00F57BBF">
      <w:pPr>
        <w:autoSpaceDE w:val="0"/>
        <w:rPr>
          <w:rFonts w:cs="Calibri"/>
        </w:rPr>
      </w:pPr>
      <w:r>
        <w:rPr>
          <w:rFonts w:cs="Calibri"/>
        </w:rPr>
        <w:t xml:space="preserve">Pour remédier à ce point faible d’auto-évaluation, j’ai pensé à réaliser un mind mapping. Ce dernier m’aidera à me positionner avec tous les milieux externes de l’auto-apprentissage, ainsi je pourrai préciser les points « OK » des lacunes de mon apprentissage. </w:t>
      </w:r>
    </w:p>
    <w:p w:rsidR="00E805D6" w:rsidRPr="00E805D6" w:rsidRDefault="00E805D6" w:rsidP="00E805D6">
      <w:pPr>
        <w:tabs>
          <w:tab w:val="left" w:pos="3735"/>
        </w:tabs>
      </w:pPr>
    </w:p>
    <w:sectPr w:rsidR="00E805D6" w:rsidRPr="00E805D6" w:rsidSect="00F454FB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nsid w:val="05651D66"/>
    <w:multiLevelType w:val="hybridMultilevel"/>
    <w:tmpl w:val="5296BCA4"/>
    <w:lvl w:ilvl="0" w:tplc="F968A040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70B0B"/>
    <w:multiLevelType w:val="hybridMultilevel"/>
    <w:tmpl w:val="C630D75E"/>
    <w:lvl w:ilvl="0" w:tplc="709802E0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454FB"/>
    <w:rsid w:val="00026581"/>
    <w:rsid w:val="00121622"/>
    <w:rsid w:val="0017559E"/>
    <w:rsid w:val="002625A6"/>
    <w:rsid w:val="003C4D30"/>
    <w:rsid w:val="003D03D1"/>
    <w:rsid w:val="00541973"/>
    <w:rsid w:val="00593B89"/>
    <w:rsid w:val="0079066C"/>
    <w:rsid w:val="007B3C62"/>
    <w:rsid w:val="00AA1889"/>
    <w:rsid w:val="00AA2501"/>
    <w:rsid w:val="00AC61C1"/>
    <w:rsid w:val="00AD7354"/>
    <w:rsid w:val="00AF2C3C"/>
    <w:rsid w:val="00BA5037"/>
    <w:rsid w:val="00BE457D"/>
    <w:rsid w:val="00C90965"/>
    <w:rsid w:val="00CC64D4"/>
    <w:rsid w:val="00D13F69"/>
    <w:rsid w:val="00E805D6"/>
    <w:rsid w:val="00F454FB"/>
    <w:rsid w:val="00F57BBF"/>
    <w:rsid w:val="00F8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FB"/>
    <w:pPr>
      <w:widowControl w:val="0"/>
      <w:autoSpaceDN w:val="0"/>
      <w:adjustRightInd w:val="0"/>
      <w:spacing w:after="200"/>
    </w:pPr>
    <w:rPr>
      <w:rFonts w:ascii="Calibri" w:eastAsia="PMingLiU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54FB"/>
    <w:pPr>
      <w:widowControl/>
      <w:autoSpaceDN/>
      <w:adjustRightInd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7559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3C4D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ustainable-mind-mapping-learning.wikispaces.com/Learning+process+research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382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</dc:creator>
  <cp:lastModifiedBy>dell</cp:lastModifiedBy>
  <cp:revision>6</cp:revision>
  <dcterms:created xsi:type="dcterms:W3CDTF">2011-11-15T16:16:00Z</dcterms:created>
  <dcterms:modified xsi:type="dcterms:W3CDTF">2012-02-07T13:45:00Z</dcterms:modified>
</cp:coreProperties>
</file>